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E47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公文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公文黑体" w:cs="Times New Roman"/>
          <w:sz w:val="32"/>
          <w:szCs w:val="32"/>
          <w:lang w:val="en-US" w:eastAsia="zh-CN"/>
        </w:rPr>
        <w:t>5</w:t>
      </w:r>
    </w:p>
    <w:p w14:paraId="776CD02C">
      <w:pPr>
        <w:adjustRightInd w:val="0"/>
        <w:spacing w:before="156" w:beforeLines="50" w:line="6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正式推荐函</w:t>
      </w:r>
    </w:p>
    <w:p w14:paraId="629BA2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221E9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根据《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青海省市场监督管理局</w:t>
      </w:r>
      <w:r>
        <w:rPr>
          <w:rFonts w:ascii="Times New Roman" w:hAnsi="Times New Roman" w:eastAsia="方正公文仿宋" w:cs="Times New Roman"/>
          <w:sz w:val="32"/>
          <w:szCs w:val="32"/>
          <w:lang w:val="en-US" w:eastAsia="zh-CN"/>
        </w:rPr>
        <w:t xml:space="preserve"> 青海省人力资源和社会保障厅</w:t>
      </w:r>
      <w:r>
        <w:rPr>
          <w:rFonts w:ascii="Times New Roman" w:hAnsi="Times New Roman" w:eastAsia="方正公文仿宋" w:cs="Times New Roman"/>
          <w:sz w:val="32"/>
          <w:szCs w:val="32"/>
        </w:rPr>
        <w:t>关于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评选表彰第三</w:t>
      </w:r>
      <w:r>
        <w:rPr>
          <w:rFonts w:ascii="Times New Roman" w:hAnsi="Times New Roman" w:eastAsia="方正公文仿宋" w:cs="Times New Roman"/>
          <w:sz w:val="32"/>
          <w:szCs w:val="32"/>
        </w:rPr>
        <w:t>届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青海省</w:t>
      </w:r>
      <w:r>
        <w:rPr>
          <w:rFonts w:ascii="Times New Roman" w:hAnsi="Times New Roman" w:eastAsia="方正公文仿宋" w:cs="Times New Roman"/>
          <w:sz w:val="32"/>
          <w:szCs w:val="32"/>
        </w:rPr>
        <w:t>专利奖的通知》，我单位对反馈的建议名单涉及专利权人和发明人（设计人）认真组织考察并公示，确认如下：</w:t>
      </w:r>
    </w:p>
    <w:p w14:paraId="1FF575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1. 已对各正式推荐项目的全部专利权人和发明人（设计人）进行了考察，按照有关规定征求了纪检监察机关和公安等部门意见。其中，对机关、国有企事业单位及其工作人员还按照管理权限征求了组织人事、审计等部门意见；对企业及其负责人还征求了人力资源社会保障、生态环境、应急管理、税务、市场监管、金融监管等部门意见，对非公有制企业及其负责人增加征求了统战、社会工作部门和工商联等意见；对军队单位及其人员还征求了军队纪检监察机关和组织人事、政法、审计等部门意见；对社会组织及其负责人还征求了社会工作、民政等部门和业务主管单位、行业管理部门意见。经征求意见，上述部门（单位）对各正式推荐项目没有不同意见；</w:t>
      </w:r>
    </w:p>
    <w:p w14:paraId="1CC1F1D1">
      <w:pPr>
        <w:keepNext w:val="0"/>
        <w:keepLines w:val="0"/>
        <w:pageBreakBefore w:val="0"/>
        <w:widowControl w:val="0"/>
        <w:tabs>
          <w:tab w:val="left" w:pos="5760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2. 各正式推荐项目于</w:t>
      </w:r>
      <w:r>
        <w:rPr>
          <w:rFonts w:ascii="Times New Roman" w:hAnsi="Times New Roman" w:eastAsia="方正公文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公文仿宋" w:cs="Times New Roman"/>
          <w:sz w:val="32"/>
          <w:szCs w:val="32"/>
        </w:rPr>
        <w:t>年</w:t>
      </w:r>
      <w:r>
        <w:rPr>
          <w:rFonts w:ascii="Times New Roman" w:hAnsi="Times New Roman" w:eastAsia="方正公文仿宋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公文仿宋" w:cs="Times New Roman"/>
          <w:sz w:val="32"/>
          <w:szCs w:val="32"/>
        </w:rPr>
        <w:t>月</w:t>
      </w:r>
      <w:r>
        <w:rPr>
          <w:rFonts w:ascii="Times New Roman" w:hAnsi="Times New Roman" w:eastAsia="方正公文仿宋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公文仿宋" w:cs="Times New Roman"/>
          <w:sz w:val="32"/>
          <w:szCs w:val="32"/>
        </w:rPr>
        <w:t>日至</w:t>
      </w:r>
      <w:r>
        <w:rPr>
          <w:rFonts w:ascii="Times New Roman" w:hAnsi="Times New Roman" w:eastAsia="方正公文仿宋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公文仿宋" w:cs="Times New Roman"/>
          <w:sz w:val="32"/>
          <w:szCs w:val="32"/>
        </w:rPr>
        <w:t>月</w:t>
      </w:r>
      <w:r>
        <w:rPr>
          <w:rFonts w:ascii="Times New Roman" w:hAnsi="Times New Roman" w:eastAsia="方正公文仿宋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公文仿宋" w:cs="Times New Roman"/>
          <w:sz w:val="32"/>
          <w:szCs w:val="32"/>
        </w:rPr>
        <w:t>日，通过</w:t>
      </w:r>
      <w:r>
        <w:rPr>
          <w:rFonts w:ascii="Times New Roman" w:hAnsi="Times New Roman" w:eastAsia="方正公文仿宋" w:cs="Times New Roman"/>
          <w:sz w:val="32"/>
          <w:szCs w:val="32"/>
          <w:u w:val="single"/>
        </w:rPr>
        <w:t>网络/书面</w:t>
      </w:r>
      <w:r>
        <w:rPr>
          <w:rFonts w:ascii="Times New Roman" w:hAnsi="Times New Roman" w:eastAsia="方正公文仿宋" w:cs="Times New Roman"/>
          <w:sz w:val="32"/>
          <w:szCs w:val="32"/>
        </w:rPr>
        <w:t>形式在</w:t>
      </w:r>
      <w:r>
        <w:rPr>
          <w:rFonts w:ascii="Times New Roman" w:hAnsi="Times New Roman" w:eastAsia="方正公文仿宋" w:cs="Times New Roman"/>
          <w:sz w:val="32"/>
          <w:szCs w:val="32"/>
          <w:u w:val="single"/>
        </w:rPr>
        <w:t>本系统/本地区</w:t>
      </w:r>
      <w:r>
        <w:rPr>
          <w:rFonts w:ascii="Times New Roman" w:hAnsi="Times New Roman" w:eastAsia="方正公文仿宋" w:cs="Times New Roman"/>
          <w:sz w:val="32"/>
          <w:szCs w:val="32"/>
        </w:rPr>
        <w:t>进行公示，公示无异议或虽有异议但经核实处理后再次公示无异议；</w:t>
      </w:r>
    </w:p>
    <w:p w14:paraId="5AED33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baseline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3. 正式推荐项目清单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（包括专利号、专利名称、专利权人，建议以列表形式或另附表格）</w:t>
      </w:r>
      <w:r>
        <w:rPr>
          <w:rFonts w:ascii="Times New Roman" w:hAnsi="Times New Roman" w:eastAsia="方正公文仿宋" w:cs="Times New Roman"/>
          <w:sz w:val="32"/>
          <w:szCs w:val="32"/>
        </w:rPr>
        <w:t>。</w:t>
      </w:r>
    </w:p>
    <w:p w14:paraId="65ACB05A"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方正公文仿宋" w:cs="Times New Roman"/>
          <w:sz w:val="32"/>
          <w:szCs w:val="32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特正式推荐以上项目参加第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方正公文仿宋" w:cs="Times New Roman"/>
          <w:sz w:val="32"/>
          <w:szCs w:val="32"/>
        </w:rPr>
        <w:t>届</w:t>
      </w:r>
      <w:r>
        <w:rPr>
          <w:rFonts w:ascii="Times New Roman" w:hAnsi="Times New Roman" w:eastAsia="方正公文仿宋" w:cs="Times New Roman"/>
          <w:sz w:val="32"/>
          <w:szCs w:val="32"/>
          <w:lang w:eastAsia="zh-CN"/>
        </w:rPr>
        <w:t>青海省</w:t>
      </w:r>
      <w:r>
        <w:rPr>
          <w:rFonts w:ascii="Times New Roman" w:hAnsi="Times New Roman" w:eastAsia="方正公文仿宋" w:cs="Times New Roman"/>
          <w:sz w:val="32"/>
          <w:szCs w:val="32"/>
        </w:rPr>
        <w:t>专利奖评选。</w:t>
      </w:r>
    </w:p>
    <w:p w14:paraId="4EF8A1B9"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方正公文仿宋" w:cs="Times New Roman"/>
          <w:sz w:val="32"/>
          <w:szCs w:val="32"/>
        </w:rPr>
      </w:pPr>
    </w:p>
    <w:p w14:paraId="7310981F"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方正公文仿宋" w:cs="Times New Roman"/>
          <w:sz w:val="32"/>
          <w:szCs w:val="32"/>
        </w:rPr>
      </w:pPr>
    </w:p>
    <w:p w14:paraId="07F526E1">
      <w:pPr>
        <w:adjustRightInd w:val="0"/>
        <w:spacing w:line="560" w:lineRule="exact"/>
        <w:ind w:firstLine="640" w:firstLineChars="200"/>
        <w:textAlignment w:val="baseline"/>
        <w:rPr>
          <w:rFonts w:ascii="Times New Roman" w:hAnsi="Times New Roman" w:eastAsia="方正公文仿宋" w:cs="Times New Roman"/>
          <w:sz w:val="32"/>
          <w:szCs w:val="32"/>
        </w:rPr>
      </w:pPr>
    </w:p>
    <w:p w14:paraId="4F18A87F">
      <w:pPr>
        <w:wordWrap w:val="0"/>
        <w:adjustRightInd w:val="0"/>
        <w:spacing w:line="560" w:lineRule="exact"/>
        <w:ind w:right="1344" w:rightChars="640" w:firstLine="640" w:firstLineChars="200"/>
        <w:jc w:val="right"/>
        <w:textAlignment w:val="baseline"/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公文仿宋" w:cs="Times New Roman"/>
          <w:sz w:val="32"/>
          <w:szCs w:val="32"/>
        </w:rPr>
        <w:t>推荐单位盖章</w:t>
      </w:r>
    </w:p>
    <w:p w14:paraId="1E28DE66">
      <w:pPr>
        <w:adjustRightInd w:val="0"/>
        <w:spacing w:line="560" w:lineRule="exact"/>
        <w:ind w:right="1260" w:rightChars="600" w:firstLine="640" w:firstLineChars="200"/>
        <w:jc w:val="right"/>
        <w:textAlignment w:val="baseline"/>
      </w:pPr>
      <w:r>
        <w:rPr>
          <w:rFonts w:ascii="Times New Roman" w:hAnsi="Times New Roman" w:eastAsia="方正公文仿宋" w:cs="Times New Roman"/>
          <w:sz w:val="32"/>
          <w:szCs w:val="32"/>
        </w:rPr>
        <w:t>年    月    日</w:t>
      </w: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黑体">
    <w:altName w:val="黑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script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AA04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Lucida Sans"/>
      <w:kern w:val="2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2C7AED0-2F96-46D5-85B1-6E41A47840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520</Words>
  <Characters>523</Characters>
  <Lines>0</Lines>
  <Paragraphs>13</Paragraphs>
  <TotalTime>0</TotalTime>
  <ScaleCrop>false</ScaleCrop>
  <LinksUpToDate>false</LinksUpToDate>
  <CharactersWithSpaces>553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2026-06-26T08:18:00Z</dcterms:created>
  <dc:creator>金翀</dc:creator>
  <cp:lastModifiedBy>沈小倩</cp:lastModifiedBy>
  <dcterms:modified xsi:type="dcterms:W3CDTF">2026-06-28T08:42:55Z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4FFF56731DD340B6A9E2B0D34AB5ECBD_13</vt:lpwstr>
  </property>
</Properties>
</file>